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4B" w:rsidRPr="00CD0D0A" w:rsidRDefault="00CD0D0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0D0A">
        <w:rPr>
          <w:rFonts w:ascii="Times New Roman" w:hAnsi="Times New Roman" w:cs="Times New Roman"/>
          <w:b/>
          <w:sz w:val="28"/>
          <w:szCs w:val="24"/>
          <w:u w:val="single"/>
        </w:rPr>
        <w:t>Services provided by Department of Endocrinology</w:t>
      </w:r>
    </w:p>
    <w:p w:rsidR="00CD0D0A" w:rsidRPr="00CD0D0A" w:rsidRDefault="00CD0D0A" w:rsidP="00CD0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0D0A">
        <w:rPr>
          <w:rFonts w:ascii="Times New Roman" w:hAnsi="Times New Roman" w:cs="Times New Roman"/>
          <w:b/>
          <w:sz w:val="24"/>
          <w:szCs w:val="24"/>
        </w:rPr>
        <w:t>OPD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0D0A" w:rsidRPr="00CD0D0A" w:rsidTr="00CD0D0A"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b/>
                <w:sz w:val="24"/>
                <w:szCs w:val="24"/>
              </w:rPr>
              <w:t>Name of OPD</w:t>
            </w:r>
          </w:p>
        </w:tc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b/>
                <w:sz w:val="24"/>
                <w:szCs w:val="24"/>
              </w:rPr>
              <w:t>Visiting Doctor Name</w:t>
            </w:r>
          </w:p>
        </w:tc>
        <w:tc>
          <w:tcPr>
            <w:tcW w:w="3006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</w:tr>
      <w:tr w:rsidR="00CD0D0A" w:rsidRPr="00CD0D0A" w:rsidTr="00CD0D0A"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Endocrinology OPD</w:t>
            </w:r>
          </w:p>
        </w:tc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Nilanjan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/ Dr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Soumik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006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CD0D0A" w:rsidRPr="00CD0D0A" w:rsidTr="00CD0D0A"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Diabetes Clinic</w:t>
            </w:r>
          </w:p>
        </w:tc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Dr Arjun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Baidya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/ Dr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Sunetra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/ Dr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Soumita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3006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CD0D0A" w:rsidRPr="00CD0D0A" w:rsidTr="00CD0D0A"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Diabetes in Young Clinic (Special Clinic)</w:t>
            </w:r>
          </w:p>
        </w:tc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Nilanjan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</w:p>
        </w:tc>
        <w:tc>
          <w:tcPr>
            <w:tcW w:w="3006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(2 pm onwards)</w:t>
            </w:r>
          </w:p>
        </w:tc>
      </w:tr>
      <w:tr w:rsidR="00CD0D0A" w:rsidRPr="00CD0D0A" w:rsidTr="00CD0D0A"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Diabetes Clinic</w:t>
            </w:r>
          </w:p>
        </w:tc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Nilanjan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/ Dr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Soumik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006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</w:tr>
      <w:tr w:rsidR="00CD0D0A" w:rsidRPr="00CD0D0A" w:rsidTr="00CD0D0A"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Diabetic Foot Clinic </w:t>
            </w:r>
          </w:p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(Special Clinic)</w:t>
            </w:r>
          </w:p>
        </w:tc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Dr Arjun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Baidya</w:t>
            </w:r>
            <w:proofErr w:type="spellEnd"/>
          </w:p>
        </w:tc>
        <w:tc>
          <w:tcPr>
            <w:tcW w:w="3006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(2 pm onwards)</w:t>
            </w:r>
          </w:p>
        </w:tc>
      </w:tr>
      <w:tr w:rsidR="00CD0D0A" w:rsidRPr="00CD0D0A" w:rsidTr="00CD0D0A"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Endocrinology OPD</w:t>
            </w:r>
          </w:p>
        </w:tc>
        <w:tc>
          <w:tcPr>
            <w:tcW w:w="3005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Dr Arjun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Baidya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/ Dr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Sunetra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/ Dr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Soumita</w:t>
            </w:r>
            <w:proofErr w:type="spellEnd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3006" w:type="dxa"/>
          </w:tcPr>
          <w:p w:rsidR="00CD0D0A" w:rsidRPr="00CD0D0A" w:rsidRDefault="00CD0D0A" w:rsidP="00C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0A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</w:tbl>
    <w:p w:rsidR="00CD0D0A" w:rsidRPr="00CD0D0A" w:rsidRDefault="00CD0D0A">
      <w:pPr>
        <w:rPr>
          <w:rFonts w:ascii="Times New Roman" w:hAnsi="Times New Roman" w:cs="Times New Roman"/>
          <w:sz w:val="24"/>
          <w:szCs w:val="24"/>
        </w:rPr>
      </w:pPr>
    </w:p>
    <w:p w:rsidR="00CD0D0A" w:rsidRPr="00CD0D0A" w:rsidRDefault="00CD0D0A" w:rsidP="00CD0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0D0A">
        <w:rPr>
          <w:rFonts w:ascii="Times New Roman" w:hAnsi="Times New Roman" w:cs="Times New Roman"/>
          <w:b/>
          <w:sz w:val="24"/>
          <w:szCs w:val="24"/>
        </w:rPr>
        <w:t>IPD Services:</w:t>
      </w:r>
    </w:p>
    <w:p w:rsidR="00CD0D0A" w:rsidRPr="00CD0D0A" w:rsidRDefault="00CD0D0A" w:rsidP="00CD0D0A">
      <w:pPr>
        <w:rPr>
          <w:rStyle w:val="Strong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</w:pPr>
      <w:r w:rsidRPr="00CD0D0A">
        <w:rPr>
          <w:rFonts w:ascii="Times New Roman" w:hAnsi="Times New Roman" w:cs="Times New Roman"/>
          <w:sz w:val="24"/>
          <w:szCs w:val="24"/>
        </w:rPr>
        <w:t xml:space="preserve">The department runs a twenty-bedded ward </w:t>
      </w:r>
      <w:r w:rsidRPr="00CD0D0A">
        <w:rPr>
          <w:rStyle w:val="Strong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with more than 80% bed occupancy throughout the year. </w:t>
      </w:r>
    </w:p>
    <w:p w:rsidR="00CD0D0A" w:rsidRPr="00CD0D0A" w:rsidRDefault="00CD0D0A" w:rsidP="00CD0D0A">
      <w:pPr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CD0D0A" w:rsidRDefault="00CD0D0A" w:rsidP="00CD0D0A">
      <w:pPr>
        <w:pStyle w:val="ListParagraph"/>
        <w:numPr>
          <w:ilvl w:val="0"/>
          <w:numId w:val="3"/>
        </w:numPr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D0D0A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Other services:</w:t>
      </w:r>
    </w:p>
    <w:p w:rsidR="00CD0D0A" w:rsidRPr="00CD0D0A" w:rsidRDefault="00CD0D0A" w:rsidP="00CD0D0A">
      <w:pPr>
        <w:pStyle w:val="ListParagraph"/>
        <w:ind w:left="360"/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CD0D0A" w:rsidRPr="00CD0D0A" w:rsidRDefault="00CD0D0A" w:rsidP="00CD0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D0A">
        <w:rPr>
          <w:rFonts w:ascii="Times New Roman" w:hAnsi="Times New Roman" w:cs="Times New Roman"/>
          <w:sz w:val="24"/>
          <w:szCs w:val="24"/>
        </w:rPr>
        <w:t>Nutritional counselling</w:t>
      </w:r>
    </w:p>
    <w:p w:rsidR="00CD0D0A" w:rsidRDefault="00CD0D0A" w:rsidP="00CD0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D0A"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r w:rsidRPr="00CD0D0A">
        <w:rPr>
          <w:rFonts w:ascii="Times New Roman" w:hAnsi="Times New Roman" w:cs="Times New Roman"/>
          <w:sz w:val="24"/>
          <w:szCs w:val="24"/>
        </w:rPr>
        <w:t>Self Management</w:t>
      </w:r>
      <w:proofErr w:type="spellEnd"/>
      <w:r w:rsidRPr="00CD0D0A">
        <w:rPr>
          <w:rFonts w:ascii="Times New Roman" w:hAnsi="Times New Roman" w:cs="Times New Roman"/>
          <w:sz w:val="24"/>
          <w:szCs w:val="24"/>
        </w:rPr>
        <w:t xml:space="preserve"> Education and Support</w:t>
      </w:r>
    </w:p>
    <w:p w:rsidR="001F7F73" w:rsidRPr="00CD0D0A" w:rsidRDefault="001F7F73" w:rsidP="00CD0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Pursuing EMR maintenance (e-prescriptions from OPD, e-discharges from IPD and e-requisitions for IPD investigations)</w:t>
      </w:r>
      <w:bookmarkStart w:id="0" w:name="_GoBack"/>
      <w:bookmarkEnd w:id="0"/>
    </w:p>
    <w:sectPr w:rsidR="001F7F73" w:rsidRPr="00CD0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2145D"/>
    <w:multiLevelType w:val="hybridMultilevel"/>
    <w:tmpl w:val="E3966E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2332B"/>
    <w:multiLevelType w:val="hybridMultilevel"/>
    <w:tmpl w:val="6D689D5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320BBF"/>
    <w:multiLevelType w:val="hybridMultilevel"/>
    <w:tmpl w:val="AB206F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0A"/>
    <w:rsid w:val="001F7F73"/>
    <w:rsid w:val="0035284B"/>
    <w:rsid w:val="00CD0D0A"/>
    <w:rsid w:val="00D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6F560-AFC1-46F6-876D-B8FAF890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D0D0A"/>
    <w:rPr>
      <w:b/>
      <w:bCs/>
    </w:rPr>
  </w:style>
  <w:style w:type="paragraph" w:styleId="ListParagraph">
    <w:name w:val="List Paragraph"/>
    <w:basedOn w:val="Normal"/>
    <w:uiPriority w:val="34"/>
    <w:qFormat/>
    <w:rsid w:val="00CD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2024-07-10T05:53:00Z</dcterms:created>
  <dcterms:modified xsi:type="dcterms:W3CDTF">2024-07-10T06:10:00Z</dcterms:modified>
</cp:coreProperties>
</file>